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7" w:rsidRPr="00BC2B66" w:rsidRDefault="004F1A77" w:rsidP="004F1A7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4F1A77" w:rsidRPr="00BC2B66" w:rsidRDefault="004F1A77" w:rsidP="004F1A77">
      <w:pPr>
        <w:spacing w:line="360" w:lineRule="auto"/>
        <w:jc w:val="center"/>
        <w:rPr>
          <w:rFonts w:ascii="Arial" w:hAnsi="Arial" w:cs="Arial"/>
          <w:b/>
        </w:rPr>
      </w:pPr>
      <w:r w:rsidRPr="00BC2B66">
        <w:rPr>
          <w:rFonts w:ascii="Arial" w:hAnsi="Arial" w:cs="Arial"/>
          <w:b/>
        </w:rPr>
        <w:t>CONSELHO MUNICIPAL DOS DIREITOS DA CRIANÇA E DO ADOLESCENTE</w:t>
      </w:r>
    </w:p>
    <w:p w:rsidR="004F1A77" w:rsidRPr="00BC2B66" w:rsidRDefault="004F1A77" w:rsidP="004F1A77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006</w:t>
      </w:r>
      <w:r w:rsidRPr="00BC2B66">
        <w:rPr>
          <w:rFonts w:ascii="Arial" w:hAnsi="Arial" w:cs="Arial"/>
          <w:b/>
        </w:rPr>
        <w:t>/2015</w:t>
      </w:r>
    </w:p>
    <w:p w:rsidR="004F1A77" w:rsidRPr="00BC2B66" w:rsidRDefault="004F1A77" w:rsidP="004F1A77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4F1A77" w:rsidRPr="00BC2B66" w:rsidRDefault="004F1A77" w:rsidP="004F1A77">
      <w:pPr>
        <w:autoSpaceDE w:val="0"/>
        <w:spacing w:line="360" w:lineRule="auto"/>
        <w:jc w:val="both"/>
        <w:rPr>
          <w:rFonts w:ascii="Arial" w:hAnsi="Arial" w:cs="Arial"/>
        </w:rPr>
      </w:pPr>
      <w:r w:rsidRPr="00BC2B66">
        <w:rPr>
          <w:rFonts w:ascii="Arial" w:hAnsi="Arial" w:cs="Arial"/>
        </w:rPr>
        <w:tab/>
        <w:t>A COMISSÃO ESPECIAL ELEITORAL, const</w:t>
      </w:r>
      <w:r>
        <w:rPr>
          <w:rFonts w:ascii="Arial" w:hAnsi="Arial" w:cs="Arial"/>
        </w:rPr>
        <w:t>ituída na forma da  Resolução 006</w:t>
      </w:r>
      <w:r w:rsidRPr="00BC2B66">
        <w:rPr>
          <w:rFonts w:ascii="Arial" w:hAnsi="Arial" w:cs="Arial"/>
        </w:rPr>
        <w:t>/2015, torna público o resultado da eleição dos membros do Conselh</w:t>
      </w:r>
      <w:r>
        <w:rPr>
          <w:rFonts w:ascii="Arial" w:hAnsi="Arial" w:cs="Arial"/>
        </w:rPr>
        <w:t>o Tutelar do município de Tijucas</w:t>
      </w:r>
      <w:r w:rsidRPr="00BC2B66">
        <w:rPr>
          <w:rFonts w:ascii="Arial" w:hAnsi="Arial" w:cs="Arial"/>
        </w:rPr>
        <w:t>, realizada no dia 04 de outubro de 2015.</w:t>
      </w:r>
    </w:p>
    <w:tbl>
      <w:tblPr>
        <w:tblW w:w="97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675"/>
        <w:gridCol w:w="5063"/>
        <w:gridCol w:w="3057"/>
      </w:tblGrid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 w:rsidRPr="00BC2B66">
              <w:rPr>
                <w:rFonts w:ascii="Arial" w:hAnsi="Arial" w:cs="Arial"/>
                <w:sz w:val="24"/>
              </w:rPr>
              <w:t>Classificação</w:t>
            </w:r>
          </w:p>
          <w:p w:rsidR="004F1A77" w:rsidRPr="00BC2B66" w:rsidRDefault="004F1A77" w:rsidP="00DC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Titulares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CARLA BIANCA PACHECO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TANNAY VAZ JUNIOR RODRIGO TATSCH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GEISIANE NUNES SANTOS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ROSIMEIRE GOMES SANTANA SAGAS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TATSCH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pStyle w:val="Ttulo4"/>
              <w:rPr>
                <w:rFonts w:ascii="Arial" w:hAnsi="Arial" w:cs="Arial"/>
                <w:sz w:val="24"/>
              </w:rPr>
            </w:pPr>
            <w:r w:rsidRPr="00BC2B66">
              <w:rPr>
                <w:rFonts w:ascii="Arial" w:hAnsi="Arial" w:cs="Arial"/>
                <w:sz w:val="24"/>
              </w:rPr>
              <w:t>Classificação</w:t>
            </w:r>
          </w:p>
          <w:p w:rsidR="004F1A77" w:rsidRPr="00BC2B66" w:rsidRDefault="004F1A77" w:rsidP="00DC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Suplentes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2B66"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BC2B66">
              <w:rPr>
                <w:rFonts w:ascii="Arial" w:hAnsi="Arial" w:cs="Arial"/>
              </w:rPr>
              <w:t>6º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ELISABETE DE SOUZA STEIL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4F1A77" w:rsidRPr="00BC2B66" w:rsidTr="00DC1E5E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BC2B66">
              <w:rPr>
                <w:rFonts w:ascii="Arial" w:hAnsi="Arial" w:cs="Arial"/>
              </w:rPr>
              <w:t>7º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8D7360">
              <w:rPr>
                <w:rFonts w:ascii="Arial" w:hAnsi="Arial" w:cs="Arial"/>
              </w:rPr>
              <w:t>SARA CARDOZO DE ARAUJO NAVA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1A77" w:rsidRPr="00BC2B66" w:rsidRDefault="004F1A77" w:rsidP="00DC1E5E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:rsidR="004F1A77" w:rsidRPr="00BC2B66" w:rsidRDefault="004F1A77" w:rsidP="004F1A77">
      <w:pPr>
        <w:autoSpaceDE w:val="0"/>
        <w:spacing w:line="360" w:lineRule="auto"/>
        <w:jc w:val="both"/>
        <w:rPr>
          <w:rFonts w:ascii="Arial" w:hAnsi="Arial" w:cs="Arial"/>
        </w:rPr>
      </w:pP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Tijucas 06 de outubro</w:t>
      </w:r>
      <w:r w:rsidRPr="00BC2B66">
        <w:rPr>
          <w:rFonts w:ascii="Arial" w:hAnsi="Arial" w:cs="Arial"/>
        </w:rPr>
        <w:t xml:space="preserve"> de 2015.</w:t>
      </w: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</w:rPr>
      </w:pPr>
      <w:r w:rsidRPr="00BC2B66">
        <w:rPr>
          <w:rFonts w:ascii="Arial" w:hAnsi="Arial" w:cs="Arial"/>
        </w:rPr>
        <w:t>____________________________</w:t>
      </w: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Rosely Steil</w:t>
      </w:r>
    </w:p>
    <w:p w:rsidR="004F1A77" w:rsidRPr="00BC2B66" w:rsidRDefault="004F1A77" w:rsidP="004F1A77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C2B66">
        <w:rPr>
          <w:rFonts w:ascii="Arial" w:hAnsi="Arial" w:cs="Arial"/>
          <w:b/>
        </w:rPr>
        <w:t>Coordenador</w:t>
      </w:r>
      <w:r>
        <w:rPr>
          <w:rFonts w:ascii="Arial" w:hAnsi="Arial" w:cs="Arial"/>
          <w:b/>
        </w:rPr>
        <w:t>a</w:t>
      </w:r>
      <w:r w:rsidRPr="00BC2B66">
        <w:rPr>
          <w:rFonts w:ascii="Arial" w:hAnsi="Arial" w:cs="Arial"/>
          <w:b/>
        </w:rPr>
        <w:t xml:space="preserve"> da Comissão Especial Eleitoral</w:t>
      </w:r>
      <w:bookmarkStart w:id="0" w:name="_GoBack"/>
      <w:bookmarkEnd w:id="0"/>
    </w:p>
    <w:sectPr w:rsidR="004F1A77" w:rsidRPr="00BC2B66" w:rsidSect="00F2219B">
      <w:headerReference w:type="default" r:id="rId7"/>
      <w:pgSz w:w="11906" w:h="16838"/>
      <w:pgMar w:top="1417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7B" w:rsidRDefault="000B317B" w:rsidP="00305E1A">
      <w:r>
        <w:separator/>
      </w:r>
    </w:p>
  </w:endnote>
  <w:endnote w:type="continuationSeparator" w:id="1">
    <w:p w:rsidR="000B317B" w:rsidRDefault="000B317B" w:rsidP="0030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7B" w:rsidRDefault="000B317B" w:rsidP="00305E1A">
      <w:r>
        <w:separator/>
      </w:r>
    </w:p>
  </w:footnote>
  <w:footnote w:type="continuationSeparator" w:id="1">
    <w:p w:rsidR="000B317B" w:rsidRDefault="000B317B" w:rsidP="0030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1A" w:rsidRDefault="00305E1A" w:rsidP="00305E1A">
    <w:pPr>
      <w:pStyle w:val="Ttulo"/>
    </w:pPr>
    <w:r>
      <w:rPr>
        <w:noProof/>
      </w:rPr>
      <w:drawing>
        <wp:anchor distT="12192" distB="18288" distL="132588" distR="133731" simplePos="0" relativeHeight="251656192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-389255</wp:posOffset>
          </wp:positionV>
          <wp:extent cx="961771" cy="914400"/>
          <wp:effectExtent l="57150" t="57150" r="48260" b="38100"/>
          <wp:wrapNone/>
          <wp:docPr id="4" name="Imagem 4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5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71" cy="914400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5591175</wp:posOffset>
          </wp:positionH>
          <wp:positionV relativeFrom="page">
            <wp:posOffset>114300</wp:posOffset>
          </wp:positionV>
          <wp:extent cx="1965960" cy="1343025"/>
          <wp:effectExtent l="0" t="0" r="0" b="0"/>
          <wp:wrapNone/>
          <wp:docPr id="2" name="Imagem 2" descr="https://scontent-gru.xx.fbcdn.net/hphotos-xpf1/v/t1.0-9/11013071_1575434736060522_865207817575986458_n.jpg?oh=27723b6462c4597a8b27337ccba05cea&amp;oe=55E33C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scontent-gru.xx.fbcdn.net/hphotos-xpf1/v/t1.0-9/11013071_1575434736060522_865207817575986458_n.jpg?oh=27723b6462c4597a8b27337ccba05cea&amp;oe=55E33C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CONSELHO MUNICIPAL DOS DIREITOS DA CRIANÇA</w:t>
    </w:r>
  </w:p>
  <w:p w:rsidR="00305E1A" w:rsidRDefault="00305E1A" w:rsidP="00305E1A">
    <w:pPr>
      <w:pStyle w:val="Ttulo"/>
    </w:pPr>
    <w:r>
      <w:t>E DO ADOLESCENTE – CMDCA – TIJUCAS/SC</w:t>
    </w:r>
  </w:p>
  <w:p w:rsidR="00305E1A" w:rsidRDefault="00305E1A" w:rsidP="00305E1A">
    <w:pPr>
      <w:pStyle w:val="Cabealho"/>
      <w:jc w:val="center"/>
    </w:pPr>
    <w:r>
      <w:t>Lei Municipal No. 807/90 e 933/92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3EC"/>
    <w:multiLevelType w:val="multilevel"/>
    <w:tmpl w:val="6090E22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C4500"/>
    <w:multiLevelType w:val="multilevel"/>
    <w:tmpl w:val="B6602B36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4B008B"/>
    <w:multiLevelType w:val="multilevel"/>
    <w:tmpl w:val="FEF0EA0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1A77"/>
    <w:rsid w:val="000B317B"/>
    <w:rsid w:val="00305E1A"/>
    <w:rsid w:val="004F1A77"/>
    <w:rsid w:val="00744F42"/>
    <w:rsid w:val="007532D1"/>
    <w:rsid w:val="0082046C"/>
    <w:rsid w:val="00932439"/>
    <w:rsid w:val="00B50E5A"/>
    <w:rsid w:val="00C565FB"/>
    <w:rsid w:val="00F2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rsid w:val="004F1A77"/>
    <w:pPr>
      <w:keepNext/>
      <w:numPr>
        <w:numId w:val="1"/>
      </w:numPr>
      <w:autoSpaceDE w:val="0"/>
      <w:spacing w:line="360" w:lineRule="auto"/>
      <w:jc w:val="center"/>
      <w:outlineLvl w:val="0"/>
    </w:pPr>
    <w:rPr>
      <w:color w:val="1C1C1C"/>
      <w:sz w:val="28"/>
      <w:lang w:eastAsia="pt-BR"/>
    </w:rPr>
  </w:style>
  <w:style w:type="paragraph" w:styleId="Ttulo2">
    <w:name w:val="heading 2"/>
    <w:basedOn w:val="Normal"/>
    <w:next w:val="Normal"/>
    <w:link w:val="Ttulo2Char"/>
    <w:rsid w:val="004F1A77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rsid w:val="004F1A77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rsid w:val="004F1A77"/>
    <w:pPr>
      <w:keepNext/>
      <w:numPr>
        <w:ilvl w:val="3"/>
        <w:numId w:val="1"/>
      </w:numPr>
      <w:autoSpaceDE w:val="0"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rsid w:val="004F1A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4F1A77"/>
    <w:pPr>
      <w:keepNext/>
      <w:numPr>
        <w:ilvl w:val="5"/>
        <w:numId w:val="1"/>
      </w:numPr>
      <w:jc w:val="center"/>
      <w:outlineLvl w:val="5"/>
    </w:pPr>
    <w:rPr>
      <w:b/>
      <w:bCs/>
      <w:color w:val="FF0000"/>
      <w:sz w:val="28"/>
    </w:rPr>
  </w:style>
  <w:style w:type="paragraph" w:styleId="Ttulo7">
    <w:name w:val="heading 7"/>
    <w:basedOn w:val="Normal"/>
    <w:next w:val="Normal"/>
    <w:link w:val="Ttulo7Char"/>
    <w:rsid w:val="004F1A77"/>
    <w:pPr>
      <w:keepNext/>
      <w:numPr>
        <w:ilvl w:val="6"/>
        <w:numId w:val="1"/>
      </w:numPr>
      <w:autoSpaceDE w:val="0"/>
      <w:spacing w:line="360" w:lineRule="auto"/>
      <w:jc w:val="center"/>
      <w:outlineLvl w:val="6"/>
    </w:pPr>
    <w:rPr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A77"/>
    <w:rPr>
      <w:rFonts w:ascii="Times New Roman" w:eastAsia="Times New Roman" w:hAnsi="Times New Roman" w:cs="Times New Roman"/>
      <w:color w:val="1C1C1C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F1A7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4F1A7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4F1A77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4F1A7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4F1A77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4F1A7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4F1A77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4F1A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05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E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05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E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305E1A"/>
    <w:pPr>
      <w:tabs>
        <w:tab w:val="left" w:pos="520"/>
        <w:tab w:val="center" w:pos="4318"/>
      </w:tabs>
      <w:suppressAutoHyphens w:val="0"/>
      <w:jc w:val="center"/>
    </w:pPr>
    <w:rPr>
      <w:rFonts w:ascii="Arial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305E1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05E1A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E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E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5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</cp:lastModifiedBy>
  <cp:revision>2</cp:revision>
  <cp:lastPrinted>2015-10-06T12:05:00Z</cp:lastPrinted>
  <dcterms:created xsi:type="dcterms:W3CDTF">2015-10-06T14:28:00Z</dcterms:created>
  <dcterms:modified xsi:type="dcterms:W3CDTF">2015-10-06T14:28:00Z</dcterms:modified>
</cp:coreProperties>
</file>